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59" w:rsidRPr="002D6B59" w:rsidRDefault="002D6B59" w:rsidP="002D6B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</w:t>
      </w:r>
      <w:r w:rsidRPr="002D6B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Утверждено приказом директора </w:t>
      </w:r>
    </w:p>
    <w:p w:rsidR="002D6B59" w:rsidRDefault="002D6B59" w:rsidP="002D6B59">
      <w:pPr>
        <w:spacing w:after="0" w:line="240" w:lineRule="auto"/>
        <w:ind w:left="4956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</w:t>
      </w:r>
      <w:r w:rsidRPr="002D6B5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МКОУ «Буркиханская СОШ» </w:t>
      </w:r>
    </w:p>
    <w:p w:rsidR="002D6B59" w:rsidRDefault="007B426E" w:rsidP="002D6B59">
      <w:pPr>
        <w:spacing w:after="0" w:line="240" w:lineRule="auto"/>
        <w:ind w:left="4956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7B426E"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71A087CA" wp14:editId="368647BF">
            <wp:simplePos x="0" y="0"/>
            <wp:positionH relativeFrom="column">
              <wp:posOffset>2907665</wp:posOffset>
            </wp:positionH>
            <wp:positionV relativeFrom="paragraph">
              <wp:posOffset>46990</wp:posOffset>
            </wp:positionV>
            <wp:extent cx="1549400" cy="1536700"/>
            <wp:effectExtent l="0" t="0" r="0" b="6350"/>
            <wp:wrapNone/>
            <wp:docPr id="1" name="Рисунок 1" descr="C:\Users\1234\Downloads\ЗА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ownloads\ЗАВ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B5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     </w:t>
      </w:r>
      <w:r w:rsidR="002D6B59" w:rsidRPr="002D6B5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от 28.10.2020г. №25</w:t>
      </w:r>
    </w:p>
    <w:p w:rsidR="002D6B59" w:rsidRPr="002D6B59" w:rsidRDefault="002D6B59" w:rsidP="002D6B59">
      <w:pPr>
        <w:spacing w:after="0" w:line="240" w:lineRule="auto"/>
        <w:ind w:left="4956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    </w:t>
      </w:r>
      <w:r w:rsidR="007B426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ab/>
      </w:r>
      <w:r w:rsidR="007B426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ab/>
      </w:r>
      <w:r w:rsidR="007B426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Pr="002D6B5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Исаева Л.Р.</w:t>
      </w:r>
    </w:p>
    <w:p w:rsidR="002D6B59" w:rsidRDefault="002D6B59" w:rsidP="002D6B59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B426E" w:rsidRDefault="007B426E" w:rsidP="002D6B59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B426E" w:rsidRDefault="007B426E" w:rsidP="002D6B59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B426E" w:rsidRDefault="007B426E" w:rsidP="002D6B59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B426E" w:rsidRDefault="007B426E" w:rsidP="002D6B59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2D6B59" w:rsidRDefault="002D6B59" w:rsidP="002D6B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2D6B59" w:rsidRPr="002D6B59" w:rsidRDefault="002D6B59" w:rsidP="002D6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Положение об организации внеурочной деятельности в</w:t>
      </w:r>
      <w:r w:rsidRPr="002D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Муниципальном бюджетном общеобразовательном учреждении 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Буркиханская СОШ»</w:t>
      </w:r>
    </w:p>
    <w:p w:rsidR="002D6B59" w:rsidRPr="002D6B59" w:rsidRDefault="002D6B59" w:rsidP="002D6B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D6B59" w:rsidRPr="002D6B59" w:rsidRDefault="002D6B59" w:rsidP="002D6B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 Настоящее Положение об организации внеурочной деятельности в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муниципальном бюджетном общеобразовательном учреждении «Школа № 3»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 – школа, Положение) разработано в соответствии с </w:t>
      </w:r>
      <w:hyperlink r:id="rId6" w:anchor="/document/99/902389617/" w:history="1">
        <w:r w:rsidRPr="002D6B5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Федеральным законом от 29.12.2012 № 273-ФЗ</w:t>
        </w:r>
      </w:hyperlink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образовании в Российской Федерации», </w:t>
      </w:r>
      <w:hyperlink r:id="rId7" w:anchor="/document/99/499044345/" w:history="1">
        <w:r w:rsidRPr="002D6B5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Минобрнауки России от 30.08.2013 № 1015</w:t>
        </w:r>
      </w:hyperlink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 </w:t>
      </w:r>
      <w:hyperlink r:id="rId8" w:anchor="/document/99/902180656/XA00LUO2M6/" w:history="1">
        <w:r w:rsidRPr="002D6B5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ФГОС НОО</w:t>
        </w:r>
      </w:hyperlink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утвержденным </w:t>
      </w:r>
      <w:hyperlink r:id="rId9" w:anchor="/document/99/902180656/" w:history="1">
        <w:r w:rsidRPr="002D6B5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Минобрнауки России от 06.10.2009 № 373</w:t>
        </w:r>
      </w:hyperlink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0" w:anchor="/document/99/902254916/XA00LTK2M0/" w:history="1">
        <w:r w:rsidRPr="002D6B5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ФГОС ООО</w:t>
        </w:r>
      </w:hyperlink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утвержденным </w:t>
      </w:r>
      <w:hyperlink r:id="rId11" w:anchor="/document/99/902254916/" w:history="1">
        <w:r w:rsidRPr="002D6B5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Минобрнауки России от 17.12.2010 № 1897</w:t>
        </w:r>
      </w:hyperlink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ФГОС СОО, утвержденным Минобрнауки России от 17.05.2012 № 413, </w:t>
      </w:r>
      <w:hyperlink r:id="rId12" w:anchor="/document/99/902256369/ZAP20SQ36P/" w:history="1">
        <w:r w:rsidRPr="002D6B5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СанПиН 2.4.2.2821-10</w:t>
        </w:r>
      </w:hyperlink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утвержденными </w:t>
      </w:r>
      <w:hyperlink r:id="rId13" w:anchor="/document/99/902256369/" w:history="1">
        <w:r w:rsidRPr="002D6B5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постановлением главного санитарного врача РФ от 29.12.2010 № 189</w:t>
        </w:r>
      </w:hyperlink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приказом Минобрнауки Энской области от 02.08.2017 № 839-д «Об утверждении примерного положения о внеурочной деятельности», уставом школы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1.2. Положение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  деятельности.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</w:t>
      </w:r>
    </w:p>
    <w:p w:rsidR="002D6B59" w:rsidRPr="002D6B59" w:rsidRDefault="002D6B59" w:rsidP="002D6B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Условия реализации внеурочной деятельности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Внеурочная деятельность организуется по пяти направлениям развития личности обучающихся: спортивно-оздоровительное, духовно-нравственное, социальное, общеинтеллектуальное, общекультурное.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В организации внеурочной деятельности задействованы все педагогические работники школы. Координирующую роль осуществляет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директор школы и его заместители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2.3. Внеурочная деятельность осуществляется в формах, отличных от урочных, в виде разовых и краткосрочных мероприятий, постоянных занятий. При реализации внеурочной деятельности могут использоваться аудиторные и внеаудиторные формы образовательно-воспитательной деятельности.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 Внеурочная деятельность реализуется школой как самостоятельно, так и посредством сетевых форм их реализации.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организации внеурочной деятельности обучающихся в школе используются учебные кабинеты, общешкольные помещения, возможности структурного подразделения дополнительного образования детей школы. В период каникул для продолжения внеурочной 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деятельности могут использоваться возможности организаций отдыха детей и их оздоровления, тематических лагерных смен, летних школ, создаваемых на базе школы.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социальных партнеров, привлекает родительскую общественность.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</w:t>
      </w:r>
    </w:p>
    <w:p w:rsidR="002D6B59" w:rsidRPr="002D6B59" w:rsidRDefault="002D6B59" w:rsidP="002D6B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Порядок разработки и утверждения</w:t>
      </w:r>
    </w:p>
    <w:p w:rsidR="002D6B59" w:rsidRPr="002D6B59" w:rsidRDefault="002D6B59" w:rsidP="002D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внеурочной деятельности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общего образования. План определяет состав и структуру направлений, формы организации и объем внеурочной деятельности.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На внеурочную деятельность в плане отводится:</w:t>
      </w:r>
    </w:p>
    <w:p w:rsidR="002D6B59" w:rsidRPr="002D6B59" w:rsidRDefault="002D6B59" w:rsidP="002D6B5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600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часов </w:t>
      </w:r>
    </w:p>
    <w:p w:rsidR="002D6B59" w:rsidRPr="002D6B59" w:rsidRDefault="002D6B59" w:rsidP="002D6B59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 1350 часов на уровне начального общего образования за 4 года обучения;</w:t>
      </w:r>
    </w:p>
    <w:p w:rsidR="002D6B59" w:rsidRPr="002D6B59" w:rsidRDefault="002D6B59" w:rsidP="002D6B5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800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часов до 1750 часов на уровне основного общего образования за 5 лет обучения;</w:t>
      </w:r>
    </w:p>
    <w:p w:rsidR="002D6B59" w:rsidRPr="002D6B59" w:rsidRDefault="002D6B59" w:rsidP="002D6B5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300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часов до 700 часов на уровне среднего общего образования за 2 года обучения.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Предельно допустимый объем недельной нагрузки в плане независимо от продолжительности учебной недели и уровня общего образования не может превышать 10 академических часов.</w:t>
      </w:r>
    </w:p>
    <w:p w:rsidR="002D6B59" w:rsidRPr="002D6B59" w:rsidRDefault="002D6B59" w:rsidP="002D6B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3.3. План </w:t>
      </w:r>
    </w:p>
    <w:p w:rsidR="002D6B59" w:rsidRPr="002D6B59" w:rsidRDefault="002D6B59" w:rsidP="002D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уровня общего образования должен включать:</w:t>
      </w:r>
    </w:p>
    <w:p w:rsidR="002D6B59" w:rsidRPr="002D6B59" w:rsidRDefault="002D6B59" w:rsidP="002D6B59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пояснительную записку: цели и задачи внеурочной деятельности, формы оценки, планируемые результаты, ресурсное обеспечение, запланированный объем нагрузки и режим внеурочных занятий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2D6B59" w:rsidRPr="002D6B59" w:rsidRDefault="002D6B59" w:rsidP="002D6B59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недельный план: направления и формы организации внеурочной деятельности,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недельная нагрузка. План должен быть составлен в виде таблицы и состоять из двух частей – основной, которую разработчик плана определяет самостоятельно, и части, которую разработчик формирует с учетом выбора обучающихся и их родителей (законных представителей);</w:t>
      </w:r>
    </w:p>
    <w:p w:rsidR="002D6B59" w:rsidRPr="002D6B59" w:rsidRDefault="002D6B59" w:rsidP="002D6B59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годовой план: направления и формы организации внеурочной деятельности,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годовая нагрузка. План составляется по форме недельного плана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2D6B59" w:rsidRPr="002D6B59" w:rsidRDefault="002D6B59" w:rsidP="002D6B59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перспективный план: период реализации внеурочной деятельности и объем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нагрузки на период обучения по основной образовательной программе общего 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образования. Количество часов перспективного плана не должно противоречить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запланированным объемам годового плана и не должно превышать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допустимую максимальную нагрузку, которая указана в пункте 3.2 настоящего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Положения.</w:t>
      </w:r>
    </w:p>
    <w:p w:rsidR="002D6B59" w:rsidRPr="002D6B59" w:rsidRDefault="002D6B59" w:rsidP="002D6B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3.4. План составляет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заместитель директора по воспитательной работе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отдельно для каждого уровня общего образования. План формируется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 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нормативный</w:t>
      </w:r>
    </w:p>
    <w:p w:rsidR="002D6B59" w:rsidRPr="002D6B59" w:rsidRDefault="002D6B59" w:rsidP="002D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6B5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срок освоения основной образовательной программы</w:t>
      </w:r>
      <w:r w:rsidRPr="002D6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формировании плана обязательно учитываются:</w:t>
      </w:r>
    </w:p>
    <w:p w:rsidR="002D6B59" w:rsidRPr="002D6B59" w:rsidRDefault="002D6B59" w:rsidP="002D6B5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возможности школы и запланированные результаты основной образовательной программы;</w:t>
      </w:r>
    </w:p>
    <w:p w:rsidR="002D6B59" w:rsidRPr="002D6B59" w:rsidRDefault="002D6B59" w:rsidP="002D6B5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индивидуальные особенности и интересы обучающихся, пожелания их родителей;</w:t>
      </w:r>
    </w:p>
    <w:p w:rsidR="002D6B59" w:rsidRPr="002D6B59" w:rsidRDefault="002D6B59" w:rsidP="002D6B5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предложения педагогов и содержание планов классных руководителей, календаря образовательных событий.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3.5. План подлежит согласованию и утверждению в составе основных образовательных программ общего образования.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3.6. Изменения в план вносятся с целью корректировки запланированных объемов нагрузки и приведения его в соответствие с действующим законодательством.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План подлежит ежегодному обновлению в целях учета интересов и потребностей обучающихся, их родителей (законных представителей). Для этого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во втором полугодии 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текущего года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изучаются запросы участников образовательных отношений. Педагоги анализируют потребности обучающихся с помощью диагностики познавательной активности, классные руководители проводят родительские собрания. Для обучающихся 1-х классов выбор рабочих программ внеурочной деятельности предлагается родителям будущих первоклассников на установочном родительском собрании.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3.7. Изменения в план вносятся в порядке, указанном в пункте 3.5 настоящего Положения.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D6B59" w:rsidRPr="002D6B59" w:rsidRDefault="002D6B59" w:rsidP="002D6B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Порядок формирования и утверждения</w:t>
      </w:r>
    </w:p>
    <w:p w:rsidR="002D6B59" w:rsidRPr="002D6B59" w:rsidRDefault="002D6B59" w:rsidP="002D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рабочих программ курсов внеурочной деятельности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4.1. Рабочие программы курсов внеурочной деятельности (далее – программы курса) разрабатывает каждый педагог самостоятельно в соответствии с уровнем своей квалификации и авторским видением курса. При необходимости к разработке приказом директора школы привлекается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методист и заместитель директора по воспитательной работе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D6B59" w:rsidRPr="002D6B59" w:rsidRDefault="002D6B59" w:rsidP="002D6B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4.2. Структура </w:t>
      </w:r>
    </w:p>
    <w:p w:rsidR="002D6B59" w:rsidRPr="002D6B59" w:rsidRDefault="002D6B59" w:rsidP="002D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курса должна содержать:</w:t>
      </w:r>
    </w:p>
    <w:p w:rsidR="002D6B59" w:rsidRPr="002D6B59" w:rsidRDefault="002D6B59" w:rsidP="002D6B59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результаты освоения курса внеурочной деятельности;</w:t>
      </w:r>
    </w:p>
    <w:p w:rsidR="002D6B59" w:rsidRPr="002D6B59" w:rsidRDefault="002D6B59" w:rsidP="002D6B59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2D6B59" w:rsidRPr="002D6B59" w:rsidRDefault="002D6B59" w:rsidP="002D6B59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тематическое планирование.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4.3. Программы курсов разрабатываются на основе требований к результатам освоения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Программа курса может быть разработана на основе примерных и авторских программ либо полностью самостоятельно составляется педагогом.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4.4. Срок действия и объем нагрузки прописываются в программе с учетом содержания плана внеурочной деятельности.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4.5. Разработанный проект программы курса представляется на проверку и предварительное согласование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заместителю директора по воспитательной работе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D6B59" w:rsidRPr="002D6B59" w:rsidRDefault="002D6B59" w:rsidP="002D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B5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Проект образовательной программы, сформированной для обучающихся с ОВЗ и детей-инвалидов, дополнительно представляется на согласование психолого-медико-педагогической комиссии.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4.6.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4.7. Выполнение программы курса обеспечивает педагог, осуществляющий реализацию этой программы. Контроль выполнения программы курса осуществляет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заместитель директора по воспитательной работе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</w:t>
      </w:r>
    </w:p>
    <w:p w:rsidR="002D6B59" w:rsidRPr="002D6B59" w:rsidRDefault="002D6B59" w:rsidP="002D6B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Порядок организации разовых</w:t>
      </w:r>
    </w:p>
    <w:p w:rsidR="002D6B59" w:rsidRPr="002D6B59" w:rsidRDefault="002D6B59" w:rsidP="002D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краткосрочных мероприятий внеурочной деятельности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5.1. Разовые и краткосрочные мероприятия организуют и реализуют педагоги, назначенные приказом директора школы.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5.2. Срок реализации и объем мероприятия прописывается ответственным педагогом в плане (сценарии) мероприятия в соответствии с содержанием плана внеурочной деятельности.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5.3. Педагог составляет план (сценарий) мероприятия внеурочной деятельности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свободной форме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Содержание мероприятия внеурочной деятельности педагог прописывает в соответствии с запланированными результатами основных образовательных программ общего образования.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5.4. Контроль реализации мероприятия осуществляет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заместитель директора по воспитательной работе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</w:t>
      </w:r>
    </w:p>
    <w:p w:rsidR="002D6B59" w:rsidRPr="002D6B59" w:rsidRDefault="002D6B59" w:rsidP="002D6B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Порядок участия во внеурочной деятельности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6.1. Участие во внеурочной деятельности является обязательным для всех обучающихся начального, основного и среднего общего образования.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 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Комплектование групп обучающихся по каждому курсу внеурочной деятельности осуществляется приказом директора школы ежегодно до начала учебного года. Наполняемость группы устанавливается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содержанием программы курса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Формирование групп для разовых и кратковременных мероприятий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осуществляется на основании плана мероприятия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6.3. Расписание занятий курсов внеурочной деятельности составляется в начале учебного года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заместителем директора по воспитательной работе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по согласованию с администрацией школы и оформляется документально.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6.4. Учет занятости обучающихся внеурочной деятельностью осуществляется педагогами в </w:t>
      </w:r>
      <w:r w:rsidRPr="002D6B59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журнале учета внеурочной деятельности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Журнал учета должен содержать:</w:t>
      </w:r>
    </w:p>
    <w:p w:rsidR="002D6B59" w:rsidRPr="002D6B59" w:rsidRDefault="002D6B59" w:rsidP="002D6B59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титульный </w:t>
      </w:r>
    </w:p>
    <w:p w:rsidR="002D6B59" w:rsidRPr="002D6B59" w:rsidRDefault="002D6B59" w:rsidP="002D6B59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лист: наименование школы, учебный год, класс;</w:t>
      </w:r>
    </w:p>
    <w:p w:rsidR="002D6B59" w:rsidRPr="002D6B59" w:rsidRDefault="002D6B59" w:rsidP="002D6B59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информационный лист для учета занятий курсов: наименование курса, Ф. И. О.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педагога, назначенного вести курс, Ф. И. О. учащегося, дату, содержание и форму 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проведения занятия. Содержание занятий в журнале учета должно соответствовать содержанию программы курса внеурочной деятельности;</w:t>
      </w:r>
    </w:p>
    <w:p w:rsidR="002D6B59" w:rsidRPr="002D6B59" w:rsidRDefault="002D6B59" w:rsidP="002D6B59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информационный лист для учета мероприятий: наименование мероприятия, Ф.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И. О. ответственного педагога, Ф. И. О. учащегося, дату и форму проведения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мероприятия.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</w:t>
      </w:r>
    </w:p>
    <w:p w:rsidR="002D6B59" w:rsidRPr="002D6B59" w:rsidRDefault="002D6B59" w:rsidP="002D6B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 Особенности реализации мероприятий внеурочной деятельности с применением электронного обучения и дистанционных образовательных технологий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2D6B59" w:rsidRPr="002D6B59" w:rsidRDefault="002D6B59" w:rsidP="002D6B59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дистанционных образовательных технологий;</w:t>
      </w:r>
    </w:p>
    <w:p w:rsidR="002D6B59" w:rsidRPr="002D6B59" w:rsidRDefault="002D6B59" w:rsidP="002D6B59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электронного обучения;</w:t>
      </w:r>
    </w:p>
    <w:p w:rsidR="002D6B59" w:rsidRPr="002D6B59" w:rsidRDefault="002D6B59" w:rsidP="002D6B59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образования, демонстрационные варианты олимпиадных и диагностических заданий, печатные учебные издания).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7.2. В рамках курсов внеурочной деятельности школа вправе организовывать в дистанционном режиме:</w:t>
      </w:r>
    </w:p>
    <w:p w:rsidR="002D6B59" w:rsidRPr="002D6B59" w:rsidRDefault="002D6B59" w:rsidP="002D6B5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проектные и исследовательские работы обучающихся;</w:t>
      </w:r>
    </w:p>
    <w:p w:rsidR="002D6B59" w:rsidRPr="002D6B59" w:rsidRDefault="002D6B59" w:rsidP="002D6B5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деятельность школьных научных обществ;</w:t>
      </w:r>
    </w:p>
    <w:p w:rsidR="002D6B59" w:rsidRPr="002D6B59" w:rsidRDefault="002D6B59" w:rsidP="002D6B5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просмотр с последующим обсуждением записей кинокартин, спектаклей, концертов;</w:t>
      </w:r>
    </w:p>
    <w:p w:rsidR="002D6B59" w:rsidRPr="002D6B59" w:rsidRDefault="002D6B59" w:rsidP="002D6B5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посещение виртуальных экспозиций музеев, выставок, мастер-классов;</w:t>
      </w:r>
    </w:p>
    <w:p w:rsidR="002D6B59" w:rsidRPr="002D6B59" w:rsidRDefault="002D6B59" w:rsidP="002D6B5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2D6B59" w:rsidRPr="002D6B59" w:rsidRDefault="002D6B59" w:rsidP="002D6B5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просмотр видеолекций и образовательных сюжетов о современных достижениях науки и технологий;</w:t>
      </w:r>
    </w:p>
    <w:p w:rsidR="002D6B59" w:rsidRPr="002D6B59" w:rsidRDefault="002D6B59" w:rsidP="002D6B5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2D6B59" w:rsidRPr="002D6B59" w:rsidRDefault="002D6B59" w:rsidP="002D6B5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2D6B59" w:rsidRPr="002D6B59" w:rsidRDefault="002D6B59" w:rsidP="002D6B59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2D6B59" w:rsidRPr="002D6B59" w:rsidRDefault="002D6B59" w:rsidP="002D6B59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2D6B59" w:rsidRPr="002D6B59" w:rsidRDefault="002D6B59" w:rsidP="002D6B59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2D6B59" w:rsidRPr="002D6B59" w:rsidRDefault="002D6B59" w:rsidP="002D6B59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организует деятельность руководителей проектных и исследовательских работ обучающихся;</w:t>
      </w:r>
    </w:p>
    <w:p w:rsidR="002D6B59" w:rsidRPr="002D6B59" w:rsidRDefault="002D6B59" w:rsidP="002D6B59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оперативно информирует родителей об изменениях расписания или адресах подключения к мероприятиям, проводимым в режиме реального времени;–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2D6B59" w:rsidRPr="002D6B59" w:rsidRDefault="002D6B59" w:rsidP="002D6B5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8. Промежуточная аттестация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8.1. Освоение программ курсов внеурочной деятельности на каждом уровне общего образования сопровождается промежуточной аттестацией учащихся в формах, определенных планом внеурочной деятельности и программой курса внеурочной деятельности.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Основными формами учета внеурочной деятельности обучающихся являются:</w:t>
      </w:r>
    </w:p>
    <w:p w:rsidR="002D6B59" w:rsidRPr="002D6B59" w:rsidRDefault="002D6B59" w:rsidP="002D6B59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индивидуальная оценка на основании </w:t>
      </w: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портфолио, письменной работы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2D6B59" w:rsidRPr="002D6B59" w:rsidRDefault="002D6B59" w:rsidP="002D6B59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коллективная оценка деятельности класса или группы учащихся на основании</w:t>
      </w:r>
    </w:p>
    <w:p w:rsidR="002D6B59" w:rsidRPr="002D6B59" w:rsidRDefault="002D6B59" w:rsidP="002D6B59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выполнения проекта или творческой 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работы</w:t>
      </w:r>
    </w:p>
    <w:p w:rsidR="002D6B59" w:rsidRPr="002D6B59" w:rsidRDefault="002D6B59" w:rsidP="002D6B59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8.2. Школа вправе засчитать результаты освоения учащимися образовательных программ в иных образовательных организациях и организациях, осуществляющих образовательную</w:t>
      </w:r>
    </w:p>
    <w:p w:rsidR="002D6B59" w:rsidRPr="002D6B59" w:rsidRDefault="002D6B59" w:rsidP="002D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получения зачета родители (законные представители) несовершеннолетнего обучающегося, совершеннолетние обучающиеся представляют в школу следующие документы:</w:t>
      </w:r>
    </w:p>
    <w:p w:rsidR="002D6B59" w:rsidRPr="002D6B59" w:rsidRDefault="002D6B59" w:rsidP="002D6B59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заявление о зачете курса 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внеурочной </w:t>
      </w:r>
    </w:p>
    <w:p w:rsidR="002D6B59" w:rsidRPr="002D6B59" w:rsidRDefault="002D6B59" w:rsidP="002D6B59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деятельности. В заявлении указывают наименование курса, группу и годы изучения курса, полное наименование и юридический адрес организации, в которой проходило обучение, формы и результаты аттестации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2D6B59" w:rsidRPr="002D6B59" w:rsidRDefault="002D6B59" w:rsidP="002D6B59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документ об обучении или справку о периоде обучения, составленные по форме организации, в которой обучающийся проходил обучение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2D6B59" w:rsidRPr="002D6B59" w:rsidRDefault="002D6B59" w:rsidP="002D6B59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копию лицензии на осуществление образовательной деятельности организации, в которой обучающийся получал образование или обучался</w:t>
      </w:r>
      <w:r w:rsidRPr="002D6B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D6B59" w:rsidRPr="002D6B59" w:rsidRDefault="002D6B59" w:rsidP="002D6B59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Зачету подлежат результаты курсов внеурочной деятельности, если направление рабочей программы курса внеурочной деятельности совпадает с направленностью дополнительной общеобразовательной программы и объем часов курса составляет не менее 90 процентов от объема, реализуемого на данном этапе обучения. При несовпадении направления и (или) объемов в зачете результатов отказывают. В определенных ситуациях решение о зачете принимается на</w:t>
      </w:r>
    </w:p>
    <w:p w:rsidR="002D6B59" w:rsidRPr="002D6B59" w:rsidRDefault="002D6B59" w:rsidP="002D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5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педагогическом совете школы.</w:t>
      </w:r>
    </w:p>
    <w:p w:rsidR="002D6B59" w:rsidRPr="002D6B59" w:rsidRDefault="002D6B59" w:rsidP="002D6B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6B5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Решение о зачете результатов оформляется приказом директора школы и вносится в личное дело обучающегося.</w:t>
      </w:r>
    </w:p>
    <w:p w:rsidR="005046F1" w:rsidRDefault="007B426E"/>
    <w:sectPr w:rsidR="005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935"/>
    <w:multiLevelType w:val="multilevel"/>
    <w:tmpl w:val="F8E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E34DA"/>
    <w:multiLevelType w:val="multilevel"/>
    <w:tmpl w:val="A1D4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87E3B"/>
    <w:multiLevelType w:val="multilevel"/>
    <w:tmpl w:val="FE00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B408F"/>
    <w:multiLevelType w:val="multilevel"/>
    <w:tmpl w:val="D59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65A58"/>
    <w:multiLevelType w:val="multilevel"/>
    <w:tmpl w:val="69EA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A543C"/>
    <w:multiLevelType w:val="multilevel"/>
    <w:tmpl w:val="82D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D3640"/>
    <w:multiLevelType w:val="multilevel"/>
    <w:tmpl w:val="C65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118F0"/>
    <w:multiLevelType w:val="multilevel"/>
    <w:tmpl w:val="C6A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43F15"/>
    <w:multiLevelType w:val="multilevel"/>
    <w:tmpl w:val="9418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31AE2"/>
    <w:multiLevelType w:val="multilevel"/>
    <w:tmpl w:val="FE9A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79"/>
    <w:rsid w:val="002C6450"/>
    <w:rsid w:val="002D6B59"/>
    <w:rsid w:val="002E7579"/>
    <w:rsid w:val="007B426E"/>
    <w:rsid w:val="007D1AAD"/>
    <w:rsid w:val="00E2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953A"/>
  <w15:chartTrackingRefBased/>
  <w15:docId w15:val="{1607B19B-54AE-4CF9-8AD6-DC1F884F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B59"/>
    <w:rPr>
      <w:b/>
      <w:bCs/>
    </w:rPr>
  </w:style>
  <w:style w:type="character" w:customStyle="1" w:styleId="fill">
    <w:name w:val="fill"/>
    <w:basedOn w:val="a0"/>
    <w:rsid w:val="002D6B59"/>
  </w:style>
  <w:style w:type="character" w:styleId="a5">
    <w:name w:val="Hyperlink"/>
    <w:basedOn w:val="a0"/>
    <w:uiPriority w:val="99"/>
    <w:semiHidden/>
    <w:unhideWhenUsed/>
    <w:rsid w:val="002D6B59"/>
    <w:rPr>
      <w:color w:val="0000FF"/>
      <w:u w:val="single"/>
    </w:rPr>
  </w:style>
  <w:style w:type="character" w:customStyle="1" w:styleId="sfwc">
    <w:name w:val="sfwc"/>
    <w:basedOn w:val="a0"/>
    <w:rsid w:val="002D6B59"/>
  </w:style>
  <w:style w:type="paragraph" w:customStyle="1" w:styleId="consplusnormal">
    <w:name w:val="consplusnormal"/>
    <w:basedOn w:val="a"/>
    <w:rsid w:val="002D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cp:lastPrinted>2021-01-13T11:48:00Z</cp:lastPrinted>
  <dcterms:created xsi:type="dcterms:W3CDTF">2021-01-13T11:42:00Z</dcterms:created>
  <dcterms:modified xsi:type="dcterms:W3CDTF">2021-01-14T08:52:00Z</dcterms:modified>
</cp:coreProperties>
</file>