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59" w:rsidRPr="002D6B59" w:rsidRDefault="002D6B59" w:rsidP="002D6B5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                     </w:t>
      </w:r>
      <w:r w:rsidRPr="002D6B5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Утверждено приказом директора </w:t>
      </w:r>
    </w:p>
    <w:p w:rsidR="002D6B59" w:rsidRDefault="002D6B59" w:rsidP="002D6B59">
      <w:pPr>
        <w:spacing w:after="0" w:line="240" w:lineRule="auto"/>
        <w:ind w:left="4956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     </w:t>
      </w:r>
      <w:r w:rsidRPr="002D6B59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МКОУ «Буркиханская СОШ» </w:t>
      </w:r>
    </w:p>
    <w:p w:rsidR="002D6B59" w:rsidRDefault="007B426E" w:rsidP="002D6B59">
      <w:pPr>
        <w:spacing w:after="0" w:line="240" w:lineRule="auto"/>
        <w:ind w:left="4956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 w:rsidRPr="007B426E"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71A087CA" wp14:editId="368647BF">
            <wp:simplePos x="0" y="0"/>
            <wp:positionH relativeFrom="column">
              <wp:posOffset>2907665</wp:posOffset>
            </wp:positionH>
            <wp:positionV relativeFrom="paragraph">
              <wp:posOffset>46990</wp:posOffset>
            </wp:positionV>
            <wp:extent cx="1549400" cy="1536700"/>
            <wp:effectExtent l="0" t="0" r="0" b="6350"/>
            <wp:wrapNone/>
            <wp:docPr id="1" name="Рисунок 1" descr="C:\Users\1234\Downloads\ЗАВ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ownloads\ЗАВ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B59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      </w:t>
      </w:r>
      <w:r w:rsidR="002D6B59" w:rsidRPr="002D6B59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от 28.10.2020г. №25</w:t>
      </w:r>
    </w:p>
    <w:p w:rsidR="002D6B59" w:rsidRPr="002D6B59" w:rsidRDefault="002D6B59" w:rsidP="002D6B59">
      <w:pPr>
        <w:spacing w:after="0" w:line="240" w:lineRule="auto"/>
        <w:ind w:left="4956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     </w:t>
      </w:r>
      <w:r w:rsidR="007B426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ab/>
      </w:r>
      <w:r w:rsidR="007B426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ab/>
      </w:r>
      <w:r w:rsidR="007B426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 xml:space="preserve"> </w:t>
      </w:r>
      <w:r w:rsidRPr="002D6B59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Исаева Л.Р.</w:t>
      </w:r>
    </w:p>
    <w:p w:rsid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7B426E" w:rsidRDefault="007B426E" w:rsidP="002D6B5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7B426E" w:rsidRDefault="007B426E" w:rsidP="002D6B5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7B426E" w:rsidRDefault="007B426E" w:rsidP="002D6B5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7B426E" w:rsidRDefault="007B426E" w:rsidP="002D6B5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2D6B59" w:rsidRDefault="002D6B59" w:rsidP="002D6B5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2D6B59" w:rsidRPr="002D6B59" w:rsidRDefault="002D6B59" w:rsidP="002D6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Положение об организации внеурочной деятельности в</w:t>
      </w: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B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>Муниципальном бюджетном общеобразовательном учреждении «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>Буркиханская СОШ»</w:t>
      </w:r>
    </w:p>
    <w:p w:rsidR="002D6B59" w:rsidRP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2D6B59" w:rsidRP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 Общие положения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1.1. Настоящее Положение об организации внеурочной деятельности в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муниципальном бюджетном общеобразовательном учреждении «Школа № 3»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– школа, Положение) разработано в соответствии с </w:t>
      </w:r>
      <w:hyperlink r:id="rId6" w:anchor="/document/99/902389617/" w:history="1">
        <w:r w:rsidRPr="002D6B5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Федеральным законом от 29.12.2012 № 273-ФЗ</w:t>
        </w:r>
      </w:hyperlink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образовании в Российской Федерации», </w:t>
      </w:r>
      <w:hyperlink r:id="rId7" w:anchor="/document/99/499044345/" w:history="1">
        <w:r w:rsidRPr="002D6B5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приказом Минобрнауки России от 30.08.2013 № 1015</w:t>
        </w:r>
      </w:hyperlink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 </w:t>
      </w:r>
      <w:hyperlink r:id="rId8" w:anchor="/document/99/902180656/XA00LUO2M6/" w:history="1">
        <w:r w:rsidRPr="002D6B5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ФГОС НОО</w:t>
        </w:r>
      </w:hyperlink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утвержденным </w:t>
      </w:r>
      <w:hyperlink r:id="rId9" w:anchor="/document/99/902180656/" w:history="1">
        <w:r w:rsidRPr="002D6B5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приказом Минобрнауки России от 06.10.2009 № 373</w:t>
        </w:r>
      </w:hyperlink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0" w:anchor="/document/99/902254916/XA00LTK2M0/" w:history="1">
        <w:r w:rsidRPr="002D6B5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ФГОС ООО</w:t>
        </w:r>
      </w:hyperlink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утвержденным </w:t>
      </w:r>
      <w:hyperlink r:id="rId11" w:anchor="/document/99/902254916/" w:history="1">
        <w:r w:rsidRPr="002D6B5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приказом Минобрнауки России от 17.12.2010 № 1897</w:t>
        </w:r>
      </w:hyperlink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ФГОС СОО, утвержденным Минобрнауки России от 17.05.2012 № 413, </w:t>
      </w:r>
      <w:hyperlink r:id="rId12" w:anchor="/document/99/902256369/ZAP20SQ36P/" w:history="1">
        <w:r w:rsidRPr="002D6B5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СанПиН 2.4.2.2821-10</w:t>
        </w:r>
      </w:hyperlink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утвержденными </w:t>
      </w:r>
      <w:hyperlink r:id="rId13" w:anchor="/document/99/902256369/" w:history="1">
        <w:r w:rsidRPr="002D6B5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постановлением главного санитарного врача РФ от 29.12.2010 № 189</w:t>
        </w:r>
      </w:hyperlink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приказом Минобрнауки Энской области от 02.08.2017 № 839-д «Об утверждении примерного положения о внеурочной деятельности», уставом школы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1.2. Положение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  деятельности.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2D6B59" w:rsidRP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 Условия реализации внеурочной деятельности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 Внеурочная деятельность организуется по пяти направлениям развития личности обучающихся: спортивно-оздоровительное, духовно-нравственное, социальное, общеинтеллектуальное, общекультурное.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2.2. В организации внеурочной деятельности задействованы все педагогические работники школы. Координирующую роль осуществляет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директор школы и его заместители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2.3. Внеурочная деятельность осуществляется в формах, отличных от урочных, в виде разовых и краткосрочных мероприятий, постоянных занятий. При реализации внеурочной деятельности могут использоваться аудиторные и внеаудиторные формы образовательно-воспитательной деятельности.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2.4. Внеурочная деятельность реализуется школой как самостоятельно, так и посредством сетевых форм их реализации.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организации внеурочной деятельности обучающихся в школе используются учебные кабинеты, общешкольные помещения, возможности структурного подразделения дополнительного образования детей школы. В период каникул для продолжения внеурочной 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деятельности могут использоваться возможности организаций отдыха детей и их оздоровления, тематических лагерных смен, летних школ, создаваемых на базе школы.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 спорта, других социальных партнеров, привлекает родительскую общественность.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2D6B59" w:rsidRP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 Порядок разработки и утверждения</w:t>
      </w:r>
    </w:p>
    <w:p w:rsidR="002D6B59" w:rsidRPr="002D6B59" w:rsidRDefault="002D6B59" w:rsidP="002D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 внеурочной деятельности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общего образования. План определяет состав и структуру направлений, формы организации и объем внеурочной деятельности.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 На внеурочную деятельность в плане отводится:</w:t>
      </w:r>
    </w:p>
    <w:p w:rsidR="002D6B59" w:rsidRPr="002D6B59" w:rsidRDefault="002D6B59" w:rsidP="002D6B5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600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часов </w:t>
      </w:r>
    </w:p>
    <w:p w:rsidR="002D6B59" w:rsidRPr="002D6B59" w:rsidRDefault="002D6B59" w:rsidP="002D6B59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 1350 часов на уровне начального общего образования за 4 года обучения;</w:t>
      </w:r>
    </w:p>
    <w:p w:rsidR="002D6B59" w:rsidRPr="002D6B59" w:rsidRDefault="002D6B59" w:rsidP="002D6B5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800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часов до 1750 часов на уровне основного общего образования за 5 лет обучения;</w:t>
      </w:r>
    </w:p>
    <w:p w:rsidR="002D6B59" w:rsidRPr="002D6B59" w:rsidRDefault="002D6B59" w:rsidP="002D6B5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300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часов до 700 часов на уровне среднего общего образования за 2 года обучения.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Предельно допустимый объем недельной нагрузки в плане независимо от продолжительности учебной недели и уровня общего образования не может превышать 10 академических часов.</w:t>
      </w:r>
    </w:p>
    <w:p w:rsidR="002D6B59" w:rsidRPr="002D6B59" w:rsidRDefault="002D6B59" w:rsidP="002D6B5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3.3. План </w:t>
      </w:r>
    </w:p>
    <w:p w:rsidR="002D6B59" w:rsidRPr="002D6B59" w:rsidRDefault="002D6B59" w:rsidP="002D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уровня общего образования должен включать:</w:t>
      </w:r>
    </w:p>
    <w:p w:rsidR="002D6B59" w:rsidRPr="002D6B59" w:rsidRDefault="002D6B59" w:rsidP="002D6B59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пояснительную записку: цели и задачи внеурочной деятельности, формы оценки, планируемые результаты, ресурсное обеспечение, запланированный объем нагрузки и режим внеурочных занятий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2D6B59" w:rsidRPr="002D6B59" w:rsidRDefault="002D6B59" w:rsidP="002D6B59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недельный план: направления и формы организации внеурочной деятельности,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недельная нагрузка. План должен быть составлен в виде таблицы и состоять из двух частей – основной, которую разработчик плана определяет самостоятельно, и части, которую разработчик формирует с учетом выбора обучающихся и их родителей (законных представителей);</w:t>
      </w:r>
    </w:p>
    <w:p w:rsidR="002D6B59" w:rsidRPr="002D6B59" w:rsidRDefault="002D6B59" w:rsidP="002D6B59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годовой план: направления и формы организации внеурочной деятельности,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годовая нагрузка. План составляется по форме недельного плана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2D6B59" w:rsidRPr="002D6B59" w:rsidRDefault="002D6B59" w:rsidP="002D6B59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перспективный план: период реализации внеурочной деятельности и объем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нагрузки на период обучения по основной образовательной программе общего 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образования. Количество часов перспективного плана не должно противоречить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запланированным объемам годового плана и не должно превышать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допустимую максимальную нагрузку, которая указана в пункте 3.2 настоящего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Положения.</w:t>
      </w:r>
    </w:p>
    <w:p w:rsidR="002D6B59" w:rsidRPr="002D6B59" w:rsidRDefault="002D6B59" w:rsidP="002D6B5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3.4. План составляет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заместитель директора по воспитательной работе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отдельно для каждого уровня общего образования. План формируется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на 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нормативный</w:t>
      </w:r>
    </w:p>
    <w:p w:rsidR="002D6B59" w:rsidRPr="002D6B59" w:rsidRDefault="002D6B59" w:rsidP="002D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B5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срок освоения основной образовательной программы</w:t>
      </w: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формировании плана обязательно учитываются:</w:t>
      </w:r>
    </w:p>
    <w:p w:rsidR="002D6B59" w:rsidRPr="002D6B59" w:rsidRDefault="002D6B59" w:rsidP="002D6B59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возможности школы и запланированные результаты основной образовательной программы;</w:t>
      </w:r>
    </w:p>
    <w:p w:rsidR="002D6B59" w:rsidRPr="002D6B59" w:rsidRDefault="002D6B59" w:rsidP="002D6B59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индивидуальные особенности и интересы обучающихся, пожелания их родителей;</w:t>
      </w:r>
    </w:p>
    <w:p w:rsidR="002D6B59" w:rsidRPr="002D6B59" w:rsidRDefault="002D6B59" w:rsidP="002D6B59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предложения педагогов и содержание планов классных руководителей, календаря образовательных событий.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3.5. План подлежит согласованию и утверждению в составе основных образовательных программ общего образования.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3.6. Изменения в план вносятся с целью корректировки запланированных объемов нагрузки и приведения его в соответствие с действующим законодательством.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План подлежит ежегодному обновлению в целях учета интересов и потребностей обучающихся, их родителей (законных представителей). Для этого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во втором полугодии 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lastRenderedPageBreak/>
        <w:t>текущего года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изучаются запросы участников образовательных отношений. Педагоги анализируют потребности обучающихся с помощью диагностики познавательной активности, классные руководители проводят родительские собрания. Для обучающихся 1-х классов выбор рабочих программ внеурочной деятельности предлагается родителям будущих первоклассников на установочном родительском собрании.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3.7. Изменения в план вносятся в порядке, указанном в пункте 3.5 настоящего Положения.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2D6B59" w:rsidRP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 Порядок формирования и утверждения</w:t>
      </w:r>
    </w:p>
    <w:p w:rsidR="002D6B59" w:rsidRPr="002D6B59" w:rsidRDefault="002D6B59" w:rsidP="002D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рабочих программ курсов внеурочной деятельности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4.1. Рабочие программы курсов внеурочной деятельности (далее – программы курса) разрабатывает каждый педагог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привлекается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методист и заместитель директора по воспитательной работе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6B59" w:rsidRPr="002D6B59" w:rsidRDefault="002D6B59" w:rsidP="002D6B5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4.2. Структура </w:t>
      </w:r>
    </w:p>
    <w:p w:rsidR="002D6B59" w:rsidRPr="002D6B59" w:rsidRDefault="002D6B59" w:rsidP="002D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курса должна содержать:</w:t>
      </w:r>
    </w:p>
    <w:p w:rsidR="002D6B59" w:rsidRPr="002D6B59" w:rsidRDefault="002D6B59" w:rsidP="002D6B59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результаты освоения курса внеурочной деятельности;</w:t>
      </w:r>
    </w:p>
    <w:p w:rsidR="002D6B59" w:rsidRPr="002D6B59" w:rsidRDefault="002D6B59" w:rsidP="002D6B59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содержание курса внеурочной деятельности с указанием форм организации и видов деятельности;</w:t>
      </w:r>
    </w:p>
    <w:p w:rsidR="002D6B59" w:rsidRPr="002D6B59" w:rsidRDefault="002D6B59" w:rsidP="002D6B59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тематическое планирование.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4.3. Программы курсов разрабатываются на основе требований к результатам освоения основной образовательной программы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ограниченными возможностями здоровья.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Программа курса может быть разработана на основе примерных и авторских программ либо полностью самостоятельно составляется педагогом.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4.4. Срок действия и объем нагрузки прописываются в программе с учетом содержания плана внеурочной деятельности.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4.5. Разработанный проект программы курса представляется на проверку и предварительное согласование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заместителю директора по воспитательной работе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6B59" w:rsidRPr="002D6B59" w:rsidRDefault="002D6B59" w:rsidP="002D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B5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Проект образовательной программы, сформированной для обучающихся с ОВЗ и детей-инвалидов, дополнительно представляется на согласование психолого-медико-педагогической комиссии.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4.6.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4.7. Выполнение программы курса обеспечивает педагог, осуществляющий реализацию этой программы. Контроль выполнения программы курса осуществляет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заместитель директора по воспитательной работе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2D6B59" w:rsidRP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 Порядок организации разовых</w:t>
      </w:r>
    </w:p>
    <w:p w:rsidR="002D6B59" w:rsidRPr="002D6B59" w:rsidRDefault="002D6B59" w:rsidP="002D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краткосрочных мероприятий внеурочной деятельности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5.1. Разовые и краткосрочные мероприятия организуют и реализуют педагоги, назначенные приказом директора школы.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 5.2. Срок реализации и объем мероприятия прописывается ответственным педагогом в плане (сценарии) мероприятия в соответствии с содержанием плана внеурочной деятельности.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5.3. Педагог составляет план (сценарий) мероприятия внеурочной деятельности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свободной форме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Содержание мероприятия внеурочной деятельности педагог прописывает в соответствии с запланированными результатами основных образовательных программ общего образования.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5.4. Контроль реализации мероприятия осуществляет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заместитель директора по воспитательной работе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2D6B59" w:rsidRP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 Порядок участия во внеурочной деятельности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6.1. Участие во внеурочной деятельности является обязательным для всех обучающихся начального, основного и среднего общего образования.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и  обучающихся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Комплектование групп обучающихся по каждому курсу внеурочной деятельности осуществляется приказом директора школы ежегодно до начала учебного года. Наполняемость группы устанавливается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содержанием программы курса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Формирование групп для разовых и кратковременных мероприятий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осуществляется на основании плана мероприятия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6.3. Расписание занятий курсов внеурочной деятельности составляется в начале учебного года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заместителем директора по воспитательной работе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по согласованию с администрацией школы и оформляется документально.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6.4. Учет занятости обучающихся внеурочной деятельностью осуществляется педагогами в </w:t>
      </w:r>
      <w:r w:rsidRPr="002D6B59">
        <w:rPr>
          <w:rFonts w:ascii="Arial" w:eastAsia="Times New Roman" w:hAnsi="Arial" w:cs="Arial"/>
          <w:iCs/>
          <w:color w:val="222222"/>
          <w:sz w:val="21"/>
          <w:szCs w:val="21"/>
          <w:shd w:val="clear" w:color="auto" w:fill="FFFFCC"/>
          <w:lang w:eastAsia="ru-RU"/>
        </w:rPr>
        <w:t>журнале учета внеурочной деятельности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Журнал учета должен содержать:</w:t>
      </w:r>
    </w:p>
    <w:p w:rsidR="002D6B59" w:rsidRPr="002D6B59" w:rsidRDefault="002D6B59" w:rsidP="002D6B59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титульный </w:t>
      </w:r>
    </w:p>
    <w:p w:rsidR="002D6B59" w:rsidRPr="002D6B59" w:rsidRDefault="002D6B59" w:rsidP="002D6B59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лист: наименование школы, учебный год, класс;</w:t>
      </w:r>
    </w:p>
    <w:p w:rsidR="002D6B59" w:rsidRPr="002D6B59" w:rsidRDefault="002D6B59" w:rsidP="002D6B59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информационный лист для учета занятий курсов: наименование курса, Ф. И. О.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педагога, назначенного вести курс, Ф. И. О. учащегося, дату, содержание и форму 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проведения занятия. Содержание занятий в журнале учета должно соответствовать содержанию программы курса внеурочной деятельности;</w:t>
      </w:r>
    </w:p>
    <w:p w:rsidR="002D6B59" w:rsidRPr="002D6B59" w:rsidRDefault="002D6B59" w:rsidP="002D6B59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информационный лист для учета мероприятий: наименование мероприятия, Ф.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И. О. ответственного педагога, Ф. И. О. учащегося, дату и форму проведения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мероприятия.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Порядок ведения, хранения журнала учета внеурочной занятости аналогичен правилам хранения и ведения классных журналов. Журналы хранятся в специально отведенном для этого месте.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2D6B59" w:rsidRP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 Особенности реализации мероприятий внеурочной деятельности с применением электронного обучения и дистанционных образовательных технологий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использованием:</w:t>
      </w:r>
    </w:p>
    <w:p w:rsidR="002D6B59" w:rsidRPr="002D6B59" w:rsidRDefault="002D6B59" w:rsidP="002D6B59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дистанционных образовательных технологий;</w:t>
      </w:r>
    </w:p>
    <w:p w:rsidR="002D6B59" w:rsidRPr="002D6B59" w:rsidRDefault="002D6B59" w:rsidP="002D6B59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электронного обучения;</w:t>
      </w:r>
    </w:p>
    <w:p w:rsidR="002D6B59" w:rsidRPr="002D6B59" w:rsidRDefault="002D6B59" w:rsidP="002D6B59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образования, демонстрационные варианты олимпиадных и диагностических заданий, печатные учебные издания).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 В рамках курсов внеурочной деятельности школа вправе организовывать в дистанционном режиме:</w:t>
      </w:r>
    </w:p>
    <w:p w:rsidR="002D6B59" w:rsidRPr="002D6B59" w:rsidRDefault="002D6B59" w:rsidP="002D6B59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проектные и исследовательские работы обучающихся;</w:t>
      </w:r>
    </w:p>
    <w:p w:rsidR="002D6B59" w:rsidRPr="002D6B59" w:rsidRDefault="002D6B59" w:rsidP="002D6B59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деятельность школьных научных обществ;</w:t>
      </w:r>
    </w:p>
    <w:p w:rsidR="002D6B59" w:rsidRPr="002D6B59" w:rsidRDefault="002D6B59" w:rsidP="002D6B59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просмотр с последующим обсуждением записей кинокартин, спектаклей, концертов;</w:t>
      </w:r>
    </w:p>
    <w:p w:rsidR="002D6B59" w:rsidRPr="002D6B59" w:rsidRDefault="002D6B59" w:rsidP="002D6B59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посещение виртуальных экспозиций музеев, выставок, мастер-классов;</w:t>
      </w:r>
    </w:p>
    <w:p w:rsidR="002D6B59" w:rsidRPr="002D6B59" w:rsidRDefault="002D6B59" w:rsidP="002D6B59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2D6B59" w:rsidRPr="002D6B59" w:rsidRDefault="002D6B59" w:rsidP="002D6B59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просмотр видеолекций и образовательных сюжетов о современных достижениях науки и технологий;</w:t>
      </w:r>
    </w:p>
    <w:p w:rsidR="002D6B59" w:rsidRPr="002D6B59" w:rsidRDefault="002D6B59" w:rsidP="002D6B59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2D6B59" w:rsidRPr="002D6B59" w:rsidRDefault="002D6B59" w:rsidP="002D6B59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7.4. Для реализации курсов внеурочной деятельности с применением дистанционных образовательных технологий школа:</w:t>
      </w:r>
    </w:p>
    <w:p w:rsidR="002D6B59" w:rsidRPr="002D6B59" w:rsidRDefault="002D6B59" w:rsidP="002D6B59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</w:p>
    <w:p w:rsidR="002D6B59" w:rsidRPr="002D6B59" w:rsidRDefault="002D6B59" w:rsidP="002D6B59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2D6B59" w:rsidRPr="002D6B59" w:rsidRDefault="002D6B59" w:rsidP="002D6B59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2D6B59" w:rsidRPr="002D6B59" w:rsidRDefault="002D6B59" w:rsidP="002D6B59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организует деятельность руководителей проектных и исследовательских работ обучающихся;</w:t>
      </w:r>
    </w:p>
    <w:p w:rsidR="002D6B59" w:rsidRPr="002D6B59" w:rsidRDefault="002D6B59" w:rsidP="002D6B59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оперативно информирует родителей об изменениях расписания или адресах подключения к мероприятиям, проводимым в режиме реального времени;– 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:rsidR="002D6B59" w:rsidRPr="002D6B59" w:rsidRDefault="002D6B59" w:rsidP="002D6B5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8. Промежуточная аттестация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8.1. Освоение программ курсов внеурочной деятельности на каждом уровне общего образования сопровождается промежуточной аттестацией учащихся в формах, определенных планом внеурочной деятельности и программой курса внеурочной деятельности.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Основными формами учета внеурочной деятельности обучающихся являются:</w:t>
      </w:r>
    </w:p>
    <w:p w:rsidR="002D6B59" w:rsidRPr="002D6B59" w:rsidRDefault="002D6B59" w:rsidP="002D6B59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индивидуальная оценка на основании </w:t>
      </w: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портфолио, письменной работы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2D6B59" w:rsidRPr="002D6B59" w:rsidRDefault="002D6B59" w:rsidP="002D6B59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коллективная оценка деятельности класса или группы учащихся на основании</w:t>
      </w:r>
    </w:p>
    <w:p w:rsidR="002D6B59" w:rsidRPr="002D6B59" w:rsidRDefault="002D6B59" w:rsidP="002D6B59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выполнения проекта или творческой 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работы</w:t>
      </w:r>
    </w:p>
    <w:p w:rsidR="002D6B59" w:rsidRPr="002D6B59" w:rsidRDefault="002D6B59" w:rsidP="002D6B59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8.2. Школа вправе засчитать результаты освоения учащимися образовательных программ в иных образовательных организациях и организациях, осуществляющих образовательную</w:t>
      </w:r>
    </w:p>
    <w:p w:rsidR="002D6B59" w:rsidRPr="002D6B59" w:rsidRDefault="002D6B59" w:rsidP="002D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деятельность.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получения зачета родители (законные представители) несовершеннолетнего обучающегося, совершеннолетние обучающиеся представляют в школу следующие документы:</w:t>
      </w:r>
    </w:p>
    <w:p w:rsidR="002D6B59" w:rsidRPr="002D6B59" w:rsidRDefault="002D6B59" w:rsidP="002D6B59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lastRenderedPageBreak/>
        <w:t>заявление о зачете курса 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внеурочной </w:t>
      </w:r>
    </w:p>
    <w:p w:rsidR="002D6B59" w:rsidRPr="002D6B59" w:rsidRDefault="002D6B59" w:rsidP="002D6B59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деятельности. В заявлении указывают наименование курса, группу и годы изучения курса, полное наименование и юридический адрес организации, в которой проходило обучение, формы и результаты аттестации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2D6B59" w:rsidRPr="002D6B59" w:rsidRDefault="002D6B59" w:rsidP="002D6B59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документ об обучении или справку о периоде обучения, составленные по форме организации, в которой обучающийся проходил обучение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2D6B59" w:rsidRPr="002D6B59" w:rsidRDefault="002D6B59" w:rsidP="002D6B59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копию лицензии на осуществление образовательной деятельности организации, в которой обучающийся получал образование или обучался</w:t>
      </w:r>
      <w:r w:rsidRPr="002D6B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6B59" w:rsidRPr="002D6B59" w:rsidRDefault="002D6B59" w:rsidP="002D6B59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Зачету подлежат результаты курсов внеурочной деятельности, если направление рабочей программы курса внеурочной деятельности совпадает с направленностью дополнительной общеобразовательной программы и объем часов курса составляет не менее 90 процентов от объема, реализуемого на данном этапе обучения. При несовпадении направления и (или) объемов в зачете результатов отказывают. В определенных ситуациях решение о зачете принимается на</w:t>
      </w:r>
    </w:p>
    <w:p w:rsidR="002D6B59" w:rsidRPr="002D6B59" w:rsidRDefault="002D6B59" w:rsidP="002D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5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педагогическом совете школы.</w:t>
      </w:r>
    </w:p>
    <w:p w:rsidR="002D6B59" w:rsidRPr="002D6B59" w:rsidRDefault="002D6B59" w:rsidP="002D6B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6B59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Решение о зачете результатов оформляется приказом директора школы и вносится в личное дело обучающегося.</w:t>
      </w:r>
    </w:p>
    <w:p w:rsidR="005046F1" w:rsidRDefault="007B426E"/>
    <w:sectPr w:rsidR="0050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935"/>
    <w:multiLevelType w:val="multilevel"/>
    <w:tmpl w:val="F8E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E34DA"/>
    <w:multiLevelType w:val="multilevel"/>
    <w:tmpl w:val="A1D4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87E3B"/>
    <w:multiLevelType w:val="multilevel"/>
    <w:tmpl w:val="FE0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B408F"/>
    <w:multiLevelType w:val="multilevel"/>
    <w:tmpl w:val="D59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65A58"/>
    <w:multiLevelType w:val="multilevel"/>
    <w:tmpl w:val="69EA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A543C"/>
    <w:multiLevelType w:val="multilevel"/>
    <w:tmpl w:val="82D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D3640"/>
    <w:multiLevelType w:val="multilevel"/>
    <w:tmpl w:val="C65A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118F0"/>
    <w:multiLevelType w:val="multilevel"/>
    <w:tmpl w:val="C6A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43F15"/>
    <w:multiLevelType w:val="multilevel"/>
    <w:tmpl w:val="941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31AE2"/>
    <w:multiLevelType w:val="multilevel"/>
    <w:tmpl w:val="FE9A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79"/>
    <w:rsid w:val="002C6450"/>
    <w:rsid w:val="002D6B59"/>
    <w:rsid w:val="002E7579"/>
    <w:rsid w:val="007B426E"/>
    <w:rsid w:val="007D1AAD"/>
    <w:rsid w:val="00E2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953A"/>
  <w15:chartTrackingRefBased/>
  <w15:docId w15:val="{1607B19B-54AE-4CF9-8AD6-DC1F884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B59"/>
    <w:rPr>
      <w:b/>
      <w:bCs/>
    </w:rPr>
  </w:style>
  <w:style w:type="character" w:customStyle="1" w:styleId="fill">
    <w:name w:val="fill"/>
    <w:basedOn w:val="a0"/>
    <w:rsid w:val="002D6B59"/>
  </w:style>
  <w:style w:type="character" w:styleId="a5">
    <w:name w:val="Hyperlink"/>
    <w:basedOn w:val="a0"/>
    <w:uiPriority w:val="99"/>
    <w:semiHidden/>
    <w:unhideWhenUsed/>
    <w:rsid w:val="002D6B59"/>
    <w:rPr>
      <w:color w:val="0000FF"/>
      <w:u w:val="single"/>
    </w:rPr>
  </w:style>
  <w:style w:type="character" w:customStyle="1" w:styleId="sfwc">
    <w:name w:val="sfwc"/>
    <w:basedOn w:val="a0"/>
    <w:rsid w:val="002D6B59"/>
  </w:style>
  <w:style w:type="paragraph" w:customStyle="1" w:styleId="consplusnormal">
    <w:name w:val="consplusnormal"/>
    <w:basedOn w:val="a"/>
    <w:rsid w:val="002D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6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cp:lastPrinted>2021-01-13T11:48:00Z</cp:lastPrinted>
  <dcterms:created xsi:type="dcterms:W3CDTF">2021-01-13T11:42:00Z</dcterms:created>
  <dcterms:modified xsi:type="dcterms:W3CDTF">2021-01-14T08:52:00Z</dcterms:modified>
</cp:coreProperties>
</file>